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73" w:rsidRPr="00376136" w:rsidRDefault="00106B73" w:rsidP="00106B73">
      <w:pPr>
        <w:spacing w:after="0" w:line="240" w:lineRule="auto"/>
        <w:rPr>
          <w:rFonts w:eastAsia="Times New Roman" w:cstheme="minorHAnsi"/>
          <w:b/>
          <w:sz w:val="24"/>
          <w:szCs w:val="24"/>
          <w:u w:val="single"/>
          <w:lang w:eastAsia="en-IE"/>
        </w:rPr>
      </w:pPr>
      <w:r w:rsidRPr="00376136">
        <w:rPr>
          <w:rFonts w:eastAsia="Times New Roman" w:cstheme="minorHAnsi"/>
          <w:b/>
          <w:sz w:val="24"/>
          <w:szCs w:val="24"/>
          <w:u w:val="single"/>
          <w:lang w:eastAsia="en-IE"/>
        </w:rPr>
        <w:t>Application based on marriage to or being the Civil Partner of an Irish Citizen</w:t>
      </w:r>
    </w:p>
    <w:p w:rsidR="00106B73" w:rsidRPr="00376136" w:rsidRDefault="00106B73" w:rsidP="00106B73">
      <w:pPr>
        <w:spacing w:after="0" w:line="240" w:lineRule="auto"/>
        <w:rPr>
          <w:rFonts w:eastAsia="Times New Roman" w:cstheme="minorHAnsi"/>
          <w:b/>
          <w:sz w:val="24"/>
          <w:szCs w:val="24"/>
          <w:lang w:eastAsia="en-IE"/>
        </w:rPr>
      </w:pPr>
    </w:p>
    <w:p w:rsidR="00106B73" w:rsidRPr="00376136" w:rsidRDefault="00106B73" w:rsidP="00106B73">
      <w:pPr>
        <w:spacing w:after="0" w:line="240" w:lineRule="auto"/>
        <w:rPr>
          <w:rFonts w:eastAsia="Times New Roman" w:cstheme="minorHAnsi"/>
          <w:sz w:val="24"/>
          <w:szCs w:val="24"/>
          <w:lang w:eastAsia="en-IE"/>
        </w:rPr>
      </w:pPr>
      <w:r w:rsidRPr="00376136">
        <w:rPr>
          <w:rFonts w:eastAsia="Times New Roman" w:cstheme="minorHAnsi"/>
          <w:sz w:val="24"/>
          <w:szCs w:val="24"/>
          <w:lang w:eastAsia="en-IE"/>
        </w:rPr>
        <w:t>Please note, you must be married / in a civil partnership to the Irish citizen for not less than 3 years, and be living together at the date of making an application and have the required residency in the island of Ireland (see below).</w:t>
      </w:r>
    </w:p>
    <w:p w:rsidR="00106B73" w:rsidRPr="00376136" w:rsidRDefault="00106B73" w:rsidP="00106B73">
      <w:pPr>
        <w:spacing w:after="0" w:line="240" w:lineRule="auto"/>
        <w:rPr>
          <w:rFonts w:eastAsia="Times New Roman" w:cstheme="minorHAnsi"/>
          <w:sz w:val="24"/>
          <w:szCs w:val="24"/>
          <w:lang w:eastAsia="en-IE"/>
        </w:rPr>
      </w:pPr>
    </w:p>
    <w:p w:rsidR="00106B73" w:rsidRPr="00376136" w:rsidRDefault="00106B73" w:rsidP="00106B73">
      <w:pPr>
        <w:spacing w:after="0" w:line="240" w:lineRule="auto"/>
        <w:rPr>
          <w:rFonts w:eastAsia="Times New Roman" w:cstheme="minorHAnsi"/>
          <w:sz w:val="24"/>
          <w:szCs w:val="24"/>
          <w:lang w:eastAsia="en-IE"/>
        </w:rPr>
      </w:pPr>
      <w:r w:rsidRPr="00376136">
        <w:rPr>
          <w:rFonts w:eastAsia="Times New Roman" w:cstheme="minorHAnsi"/>
          <w:sz w:val="24"/>
          <w:szCs w:val="24"/>
          <w:lang w:eastAsia="en-IE"/>
        </w:rPr>
        <w:t>You should check that your civil partnership can be recognised by the Irish State before you apply for citizenship. Civil Partnership orders determine which foreign civil partnerships are recognised. There orders are issued periodically.</w:t>
      </w:r>
    </w:p>
    <w:p w:rsidR="00106B73" w:rsidRPr="00376136" w:rsidRDefault="00106B73" w:rsidP="00106B73">
      <w:pPr>
        <w:spacing w:after="0" w:line="240" w:lineRule="auto"/>
        <w:rPr>
          <w:rFonts w:eastAsia="Times New Roman" w:cstheme="minorHAnsi"/>
          <w:sz w:val="24"/>
          <w:szCs w:val="24"/>
          <w:lang w:eastAsia="en-IE"/>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 xml:space="preserve">A certified colour copy of the biometric page of your current in date passport .The colour copy must be certified by a solicitor, commissioner for oaths, peace commissioner or notary public. </w:t>
      </w:r>
    </w:p>
    <w:p w:rsidR="00106B73" w:rsidRPr="00376136" w:rsidRDefault="00106B73" w:rsidP="00106B73">
      <w:pPr>
        <w:spacing w:after="0" w:line="240" w:lineRule="auto"/>
        <w:rPr>
          <w:rFonts w:eastAsia="Times New Roman" w:cstheme="minorHAnsi"/>
          <w:sz w:val="24"/>
          <w:szCs w:val="24"/>
          <w:lang w:eastAsia="en-IE"/>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A certified copy of your original civil birth certificate, and a copy of a translation into English if the certificate is in a language other than English or Irish.</w:t>
      </w:r>
    </w:p>
    <w:p w:rsidR="00106B73" w:rsidRPr="00376136" w:rsidRDefault="00106B73" w:rsidP="00106B73">
      <w:pPr>
        <w:spacing w:after="0" w:line="240" w:lineRule="auto"/>
        <w:rPr>
          <w:rFonts w:eastAsia="Times New Roman" w:cstheme="minorHAnsi"/>
          <w:sz w:val="24"/>
          <w:szCs w:val="24"/>
          <w:lang w:eastAsia="en-IE"/>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 xml:space="preserve">Applicants must also establish their identity. Applicants can do this by submitting identity documents with a </w:t>
      </w:r>
      <w:hyperlink r:id="rId10" w:history="1">
        <w:r w:rsidRPr="00376136">
          <w:rPr>
            <w:rStyle w:val="Hyperlink"/>
            <w:rFonts w:eastAsia="Calibri" w:cstheme="minorHAnsi"/>
            <w:sz w:val="24"/>
            <w:szCs w:val="24"/>
          </w:rPr>
          <w:t>predetermined point value</w:t>
        </w:r>
      </w:hyperlink>
      <w:r w:rsidRPr="00376136">
        <w:rPr>
          <w:rFonts w:eastAsia="Calibri" w:cstheme="minorHAnsi"/>
          <w:sz w:val="24"/>
          <w:szCs w:val="24"/>
        </w:rPr>
        <w:t xml:space="preserve"> until they reach a score of 150 points. </w:t>
      </w:r>
    </w:p>
    <w:p w:rsidR="00106B73" w:rsidRPr="00376136" w:rsidRDefault="00106B73" w:rsidP="00106B73">
      <w:pPr>
        <w:spacing w:after="0" w:line="240" w:lineRule="auto"/>
        <w:rPr>
          <w:rFonts w:eastAsia="Times New Roman" w:cstheme="minorHAnsi"/>
          <w:sz w:val="24"/>
          <w:szCs w:val="24"/>
          <w:lang w:eastAsia="en-IE"/>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 xml:space="preserve">Applicants are required to reach a score of 150 points in each of the years proof of residency is required. They do this by submitting proofs with a </w:t>
      </w:r>
      <w:hyperlink r:id="rId11" w:history="1">
        <w:r w:rsidRPr="00376136">
          <w:rPr>
            <w:rStyle w:val="Hyperlink"/>
            <w:rFonts w:eastAsia="Calibri" w:cstheme="minorHAnsi"/>
            <w:sz w:val="24"/>
            <w:szCs w:val="24"/>
          </w:rPr>
          <w:t>predetermined point value</w:t>
        </w:r>
      </w:hyperlink>
      <w:r w:rsidRPr="00376136">
        <w:rPr>
          <w:rFonts w:eastAsia="Calibri" w:cstheme="minorHAnsi"/>
          <w:sz w:val="24"/>
          <w:szCs w:val="24"/>
        </w:rPr>
        <w:t xml:space="preserve"> until they reach the required score of 150 points for each year of residency claimed. </w:t>
      </w:r>
    </w:p>
    <w:p w:rsidR="00106B73" w:rsidRPr="00376136" w:rsidRDefault="00106B73" w:rsidP="00106B73">
      <w:pPr>
        <w:ind w:left="720"/>
        <w:contextualSpacing/>
        <w:rPr>
          <w:rFonts w:eastAsia="Calibri" w:cstheme="minorHAnsi"/>
          <w:sz w:val="24"/>
          <w:szCs w:val="24"/>
        </w:rPr>
      </w:pPr>
    </w:p>
    <w:p w:rsidR="00106B73" w:rsidRPr="00376136" w:rsidRDefault="00106B73" w:rsidP="00106B73">
      <w:pPr>
        <w:ind w:left="720"/>
        <w:contextualSpacing/>
        <w:rPr>
          <w:rFonts w:eastAsia="Calibri" w:cstheme="minorHAnsi"/>
          <w:sz w:val="24"/>
          <w:szCs w:val="24"/>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Documentary proof of Irish spouse’s/civil partner’s entitlement to Irish citizenship</w:t>
      </w:r>
    </w:p>
    <w:p w:rsidR="00106B73" w:rsidRPr="00376136" w:rsidRDefault="00106B73" w:rsidP="00106B73">
      <w:pPr>
        <w:ind w:left="720"/>
        <w:contextualSpacing/>
        <w:rPr>
          <w:rFonts w:eastAsia="Calibri" w:cstheme="minorHAnsi"/>
          <w:sz w:val="24"/>
          <w:szCs w:val="24"/>
        </w:rPr>
      </w:pPr>
      <w:r w:rsidRPr="00376136">
        <w:rPr>
          <w:rFonts w:eastAsia="Calibri" w:cstheme="minorHAnsi"/>
          <w:sz w:val="24"/>
          <w:szCs w:val="24"/>
        </w:rPr>
        <w:t>(certified copy of Irish spouse’s/civil partner’s birth certificate if born in Ireland / certified copy of foreign birth register entry / spouse’s or civil partner’s parent’s birth certificate if latter was born in Ireland / certified copy of naturalisation certificate / certified copy of passport page with photograph).</w:t>
      </w:r>
    </w:p>
    <w:p w:rsidR="00106B73" w:rsidRPr="00376136" w:rsidRDefault="00106B73" w:rsidP="00106B73">
      <w:pPr>
        <w:ind w:left="720"/>
        <w:contextualSpacing/>
        <w:rPr>
          <w:rFonts w:eastAsia="Calibri" w:cstheme="minorHAnsi"/>
          <w:sz w:val="24"/>
          <w:szCs w:val="24"/>
        </w:rPr>
      </w:pPr>
    </w:p>
    <w:p w:rsidR="00106B73" w:rsidRPr="00376136" w:rsidRDefault="00106B73" w:rsidP="00106B73">
      <w:pPr>
        <w:ind w:left="720"/>
        <w:contextualSpacing/>
        <w:rPr>
          <w:rFonts w:eastAsia="Calibri" w:cstheme="minorHAnsi"/>
          <w:sz w:val="24"/>
          <w:szCs w:val="24"/>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Certified copy of marriage certificate / civil partnership registration**. NOTE: If your civil partnership was registered in a country other than the State, then recognition of this relationship by the State is determined by reference to the Civil Partnership (Recognition of Registered Foreign Relationships) Order 2010. You should satisfy yourself that your registered relationship is recognised before making an application based on being the civil partner of an Irish citizen.</w:t>
      </w:r>
    </w:p>
    <w:p w:rsidR="00106B73" w:rsidRPr="00376136" w:rsidRDefault="00106B73" w:rsidP="00106B73">
      <w:pPr>
        <w:ind w:left="720"/>
        <w:contextualSpacing/>
        <w:rPr>
          <w:rFonts w:eastAsia="Calibri" w:cstheme="minorHAnsi"/>
          <w:sz w:val="24"/>
          <w:szCs w:val="24"/>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The relevant sworn Affidavit must be completed by the Irish spouse/civil partner in the presence of a legal witness (Commissioner for Oaths, Peace Commissioner, Notary P</w:t>
      </w:r>
      <w:r w:rsidR="009A74E9" w:rsidRPr="00376136">
        <w:rPr>
          <w:rFonts w:eastAsia="Calibri" w:cstheme="minorHAnsi"/>
          <w:sz w:val="24"/>
          <w:szCs w:val="24"/>
        </w:rPr>
        <w:t>ublic or Practising Solicitor).</w:t>
      </w:r>
    </w:p>
    <w:p w:rsidR="00106B73" w:rsidRPr="00376136" w:rsidRDefault="00106B73" w:rsidP="00106B73">
      <w:pPr>
        <w:ind w:left="720"/>
        <w:contextualSpacing/>
        <w:rPr>
          <w:rFonts w:eastAsia="Calibri" w:cstheme="minorHAnsi"/>
          <w:sz w:val="24"/>
          <w:szCs w:val="24"/>
        </w:rPr>
      </w:pPr>
    </w:p>
    <w:p w:rsidR="00106B73" w:rsidRPr="00376136" w:rsidRDefault="00106B73" w:rsidP="00106B73">
      <w:pPr>
        <w:ind w:left="720"/>
        <w:contextualSpacing/>
        <w:rPr>
          <w:rFonts w:eastAsia="Calibri" w:cstheme="minorHAnsi"/>
          <w:sz w:val="24"/>
          <w:szCs w:val="24"/>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Copies of three different proofs of residence in the island of Ireland for both applicant and spouse/civil partner for 3 months prior to the date of application showing date and name and current address. Proofs include mortgage/rent agreement, household bills. (gas, electricity, phone or cable/satellite TV), bank statements, revenue, mortgage agreement, social welfare, letter from employment, etc.</w:t>
      </w:r>
    </w:p>
    <w:p w:rsidR="00106B73" w:rsidRPr="00376136" w:rsidRDefault="00106B73" w:rsidP="00106B73">
      <w:pPr>
        <w:spacing w:after="0" w:line="240" w:lineRule="auto"/>
        <w:ind w:left="720"/>
        <w:contextualSpacing/>
        <w:rPr>
          <w:rFonts w:eastAsia="Calibri" w:cstheme="minorHAnsi"/>
          <w:sz w:val="24"/>
          <w:szCs w:val="24"/>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 xml:space="preserve">Evidence of residency permission if applicable  i.e. your passport(s) showing residency permission stamps for a period of 1 year immediately prior to the application and a further 2 years in the 4 year period before that, equalling 3 years in total, or alternatively proof of residence in the island of Ireland for this period. Please submit proofs of residence for each year. Each proof will be allocated a specific number of points. </w:t>
      </w:r>
      <w:r w:rsidRPr="006035E6">
        <w:rPr>
          <w:rFonts w:eastAsia="Calibri" w:cstheme="minorHAnsi"/>
          <w:sz w:val="24"/>
          <w:szCs w:val="24"/>
        </w:rPr>
        <w:t xml:space="preserve">An applicant must accumulate a </w:t>
      </w:r>
      <w:hyperlink r:id="rId12" w:history="1">
        <w:r w:rsidRPr="006035E6">
          <w:rPr>
            <w:rStyle w:val="Hyperlink"/>
            <w:rFonts w:eastAsia="Calibri" w:cstheme="minorHAnsi"/>
            <w:sz w:val="24"/>
            <w:szCs w:val="24"/>
          </w:rPr>
          <w:t>total of 150 points</w:t>
        </w:r>
      </w:hyperlink>
      <w:r w:rsidRPr="006035E6">
        <w:rPr>
          <w:rFonts w:eastAsia="Calibri" w:cstheme="minorHAnsi"/>
          <w:sz w:val="24"/>
          <w:szCs w:val="24"/>
        </w:rPr>
        <w:t xml:space="preserve"> in each year in order to meet the appropriate standard</w:t>
      </w:r>
      <w:r w:rsidRPr="00376136">
        <w:rPr>
          <w:rFonts w:eastAsia="Calibri" w:cstheme="minorHAnsi"/>
          <w:sz w:val="24"/>
          <w:szCs w:val="24"/>
        </w:rPr>
        <w:t xml:space="preserve">. </w:t>
      </w:r>
    </w:p>
    <w:p w:rsidR="00106B73" w:rsidRPr="00376136" w:rsidRDefault="00106B73" w:rsidP="00106B73">
      <w:pPr>
        <w:ind w:left="720"/>
        <w:contextualSpacing/>
        <w:rPr>
          <w:rFonts w:eastAsia="Calibri" w:cstheme="minorHAnsi"/>
          <w:sz w:val="24"/>
          <w:szCs w:val="24"/>
          <w:highlight w:val="yellow"/>
        </w:rPr>
      </w:pPr>
    </w:p>
    <w:p w:rsidR="00106B73" w:rsidRPr="00376136" w:rsidRDefault="00106B73" w:rsidP="00106B73">
      <w:pPr>
        <w:numPr>
          <w:ilvl w:val="0"/>
          <w:numId w:val="1"/>
        </w:numPr>
        <w:spacing w:after="0" w:line="240" w:lineRule="auto"/>
        <w:contextualSpacing/>
        <w:rPr>
          <w:rFonts w:eastAsia="Calibri" w:cstheme="minorHAnsi"/>
          <w:sz w:val="24"/>
          <w:szCs w:val="24"/>
        </w:rPr>
      </w:pPr>
      <w:r w:rsidRPr="00376136">
        <w:rPr>
          <w:rFonts w:eastAsia="Calibri" w:cstheme="minorHAnsi"/>
          <w:sz w:val="24"/>
          <w:szCs w:val="24"/>
        </w:rPr>
        <w:t xml:space="preserve">Where the residency is in Northern Ireland, evidence must be given of being lawfully </w:t>
      </w:r>
      <w:bookmarkStart w:id="0" w:name="_GoBack"/>
      <w:bookmarkEnd w:id="0"/>
      <w:r w:rsidRPr="00376136">
        <w:rPr>
          <w:rFonts w:eastAsia="Calibri" w:cstheme="minorHAnsi"/>
          <w:sz w:val="24"/>
          <w:szCs w:val="24"/>
        </w:rPr>
        <w:t>resident in that jurisdiction for the period of 1 year immediately prior to the application and a further 2 years in the 4 year period before that, equalling 3 years in total, on foot of a permission granted by the immigration authorities of the United Kingdom, which period was granted other than for a period of :</w:t>
      </w:r>
    </w:p>
    <w:p w:rsidR="00604971" w:rsidRPr="00376136" w:rsidRDefault="00106B73" w:rsidP="00106B73">
      <w:pPr>
        <w:pStyle w:val="ListParagraph"/>
        <w:numPr>
          <w:ilvl w:val="0"/>
          <w:numId w:val="4"/>
        </w:numPr>
        <w:spacing w:after="0" w:line="240" w:lineRule="auto"/>
        <w:rPr>
          <w:rFonts w:eastAsia="Calibri" w:cstheme="minorHAnsi"/>
          <w:sz w:val="24"/>
          <w:szCs w:val="24"/>
        </w:rPr>
      </w:pPr>
      <w:r w:rsidRPr="00376136">
        <w:rPr>
          <w:rFonts w:eastAsia="Calibri" w:cstheme="minorHAnsi"/>
          <w:sz w:val="24"/>
          <w:szCs w:val="24"/>
        </w:rPr>
        <w:t xml:space="preserve">enabling you to engage in a course of education of study; </w:t>
      </w:r>
    </w:p>
    <w:p w:rsidR="00106B73" w:rsidRPr="00376136" w:rsidRDefault="00106B73" w:rsidP="00106B73">
      <w:pPr>
        <w:pStyle w:val="ListParagraph"/>
        <w:numPr>
          <w:ilvl w:val="0"/>
          <w:numId w:val="4"/>
        </w:numPr>
        <w:spacing w:after="0" w:line="240" w:lineRule="auto"/>
        <w:rPr>
          <w:rFonts w:eastAsia="Calibri" w:cstheme="minorHAnsi"/>
          <w:sz w:val="24"/>
          <w:szCs w:val="24"/>
        </w:rPr>
      </w:pPr>
      <w:r w:rsidRPr="00376136">
        <w:rPr>
          <w:rFonts w:eastAsia="Calibri" w:cstheme="minorHAnsi"/>
          <w:sz w:val="24"/>
          <w:szCs w:val="24"/>
        </w:rPr>
        <w:t>or having a claim to be recognised as a refugee within the meaning of the 1951 Geneva Convention relating to the status of refugees and the 1967 protocol relating to the status of refugees determined by the UK authorities.</w:t>
      </w:r>
    </w:p>
    <w:p w:rsidR="00106B73" w:rsidRPr="00376136" w:rsidRDefault="00106B73" w:rsidP="00106B73">
      <w:pPr>
        <w:spacing w:after="0" w:line="240" w:lineRule="auto"/>
        <w:rPr>
          <w:rFonts w:eastAsia="Times New Roman" w:cstheme="minorHAnsi"/>
          <w:sz w:val="24"/>
          <w:szCs w:val="24"/>
          <w:lang w:eastAsia="en-IE"/>
        </w:rPr>
      </w:pPr>
    </w:p>
    <w:p w:rsidR="00106B73" w:rsidRPr="00376136" w:rsidRDefault="00106B73" w:rsidP="00106B73">
      <w:pPr>
        <w:spacing w:after="0" w:line="240" w:lineRule="auto"/>
        <w:rPr>
          <w:rFonts w:eastAsia="Times New Roman" w:cstheme="minorHAnsi"/>
          <w:sz w:val="24"/>
          <w:szCs w:val="24"/>
          <w:u w:val="single"/>
          <w:lang w:eastAsia="en-IE"/>
        </w:rPr>
      </w:pPr>
      <w:r w:rsidRPr="00376136">
        <w:rPr>
          <w:rFonts w:eastAsia="Times New Roman" w:cstheme="minorHAnsi"/>
          <w:sz w:val="24"/>
          <w:szCs w:val="24"/>
          <w:u w:val="single"/>
          <w:lang w:eastAsia="en-IE"/>
        </w:rPr>
        <w:t>If your application is successful a certification fee of up to €950 may be payable by you,  or of €200 if a widow, widower or surviving civil partner of an Irish citizen see the citizenship fees page on the ISD website at https://www.irishimmigration.ie/citizenship/. If your application is refused you will be advised of the decision and, where appropriate, the reasons for refusal. There is no appeals process; however you can re-apply at any time if you believe you meet the criteria.</w:t>
      </w:r>
    </w:p>
    <w:p w:rsidR="0039017E" w:rsidRPr="00376136" w:rsidRDefault="0039017E">
      <w:pPr>
        <w:rPr>
          <w:rFonts w:cstheme="minorHAnsi"/>
          <w:sz w:val="24"/>
          <w:szCs w:val="24"/>
        </w:rPr>
      </w:pPr>
    </w:p>
    <w:sectPr w:rsidR="0039017E" w:rsidRPr="00376136" w:rsidSect="00390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67F"/>
    <w:multiLevelType w:val="multilevel"/>
    <w:tmpl w:val="18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 w15:restartNumberingAfterBreak="0">
    <w:nsid w:val="37B018EC"/>
    <w:multiLevelType w:val="hybridMultilevel"/>
    <w:tmpl w:val="B488721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DF6DCF"/>
    <w:multiLevelType w:val="hybridMultilevel"/>
    <w:tmpl w:val="285A6434"/>
    <w:lvl w:ilvl="0" w:tplc="2D72EAE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CB6A60"/>
    <w:multiLevelType w:val="hybridMultilevel"/>
    <w:tmpl w:val="8092D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2"/>
  </w:compat>
  <w:rsids>
    <w:rsidRoot w:val="00CC7C73"/>
    <w:rsid w:val="000444DC"/>
    <w:rsid w:val="00106B73"/>
    <w:rsid w:val="00176BD9"/>
    <w:rsid w:val="001E03FB"/>
    <w:rsid w:val="001F54F5"/>
    <w:rsid w:val="00240A4E"/>
    <w:rsid w:val="0024431D"/>
    <w:rsid w:val="00376136"/>
    <w:rsid w:val="0039017E"/>
    <w:rsid w:val="003F2FC0"/>
    <w:rsid w:val="006035E6"/>
    <w:rsid w:val="00604971"/>
    <w:rsid w:val="00615605"/>
    <w:rsid w:val="009A74E9"/>
    <w:rsid w:val="00BB64FC"/>
    <w:rsid w:val="00BC4EE5"/>
    <w:rsid w:val="00CC7C73"/>
    <w:rsid w:val="00D655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09B3F-6BF0-4E33-8F91-D6FC8412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B73"/>
    <w:pPr>
      <w:ind w:left="720"/>
      <w:contextualSpacing/>
    </w:pPr>
  </w:style>
  <w:style w:type="character" w:styleId="Hyperlink">
    <w:name w:val="Hyperlink"/>
    <w:basedOn w:val="DefaultParagraphFont"/>
    <w:uiPriority w:val="99"/>
    <w:unhideWhenUsed/>
    <w:rsid w:val="00BC4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rishimmigration.ie/wp-content/uploads/2023/05/Citizenship-Guidance-Docu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irishimmigration.ie/wp-content/uploads/2023/05/Citizenship-Guidance-Document.pdf" TargetMode="External"/><Relationship Id="rId5" Type="http://schemas.openxmlformats.org/officeDocument/2006/relationships/customXml" Target="../customXml/item5.xml"/><Relationship Id="rId10" Type="http://schemas.openxmlformats.org/officeDocument/2006/relationships/hyperlink" Target="https://www.irishimmigration.ie/wp-content/uploads/2023/05/Citizenship-Guidance-Docu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B9B595FE693D24CA639FD000AF72C36" ma:contentTypeVersion="24" ma:contentTypeDescription="Create a new document for eDocs" ma:contentTypeScope="" ma:versionID="acbabfd03383aa2d2e324eca81c6897f">
  <xsd:schema xmlns:xsd="http://www.w3.org/2001/XMLSchema" xmlns:xs="http://www.w3.org/2001/XMLSchema" xmlns:p="http://schemas.microsoft.com/office/2006/metadata/properties" xmlns:ns1="http://schemas.microsoft.com/sharepoint/v3" xmlns:ns2="2de12da9-7e20-4bcf-8771-da6e2e2998b3" xmlns:ns3="973a59ba-228f-43ed-af88-4ea50f5a074e" xmlns:ns4="http://schemas.microsoft.com/sharepoint/v4" targetNamespace="http://schemas.microsoft.com/office/2006/metadata/properties" ma:root="true" ma:fieldsID="cda5e7bfd9825da9b0ae873950720f4b" ns1:_="" ns2:_="" ns3:_="" ns4:_="">
    <xsd:import namespace="http://schemas.microsoft.com/sharepoint/v3"/>
    <xsd:import namespace="2de12da9-7e20-4bcf-8771-da6e2e2998b3"/>
    <xsd:import namespace="973a59ba-228f-43ed-af88-4ea50f5a074e"/>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12da9-7e20-4bcf-8771-da6e2e2998b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a59ba-228f-43ed-af88-4ea50f5a07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4384d6-63d0-46bc-b9d9-bc2bc50524b0}" ma:internalName="TaxCatchAll" ma:showField="CatchAllData" ma:web="973a59ba-228f-43ed-af88-4ea50f5a07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73a59ba-228f-43ed-af88-4ea50f5a074e">
      <Value>4</Value>
      <Value>3</Value>
      <Value>9</Value>
      <Value>1</Value>
    </TaxCatchAll>
    <eDocs_SeriesSubSeriesTaxHTField0 xmlns="2de12da9-7e20-4bcf-8771-da6e2e2998b3">
      <Terms xmlns="http://schemas.microsoft.com/office/infopath/2007/PartnerControls">
        <TermInfo xmlns="http://schemas.microsoft.com/office/infopath/2007/PartnerControls">
          <TermName xmlns="http://schemas.microsoft.com/office/infopath/2007/PartnerControls">068</TermName>
          <TermId xmlns="http://schemas.microsoft.com/office/infopath/2007/PartnerControls">9e63c055-2be9-42e6-9181-f0f8e5a11c3c</TermId>
        </TermInfo>
      </Terms>
    </eDocs_SeriesSubSeriesTaxHTField0>
    <eDocs_FileStatus xmlns="http://schemas.microsoft.com/sharepoint/v3">Live</eDocs_FileStatus>
    <eDocs_FileTopicsTaxHTField0 xmlns="2de12da9-7e20-4bcf-8771-da6e2e2998b3">
      <Terms xmlns="http://schemas.microsoft.com/office/infopath/2007/PartnerControls">
        <TermInfo xmlns="http://schemas.microsoft.com/office/infopath/2007/PartnerControls">
          <TermName xmlns="http://schemas.microsoft.com/office/infopath/2007/PartnerControls">Business Analysis</TermName>
          <TermId xmlns="http://schemas.microsoft.com/office/infopath/2007/PartnerControls">a6d960ae-da29-4f7c-aec4-24e8906d882c</TermId>
        </TermInfo>
      </Terms>
    </eDocs_FileTopicsTaxHTField0>
    <IconOverlay xmlns="http://schemas.microsoft.com/sharepoint/v4" xsi:nil="true"/>
    <eDocs_YearTaxHTField0 xmlns="2de12da9-7e20-4bcf-8771-da6e2e2998b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FileName xmlns="http://schemas.microsoft.com/sharepoint/v3">DJE068-001-2021</eDocs_FileName>
    <eDocs_SecurityClassificationTaxHTField0 xmlns="2de12da9-7e20-4bcf-8771-da6e2e2998b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eDocs_DocumentTopicsTaxHTField0 xmlns="2de12da9-7e20-4bcf-8771-da6e2e2998b3">
      <Terms xmlns="http://schemas.microsoft.com/office/infopath/2007/PartnerControls"/>
    </eDocs_DocumentTopicsTaxHTField0>
  </documentManagement>
</p:properties>
</file>

<file path=customXml/itemProps1.xml><?xml version="1.0" encoding="utf-8"?>
<ds:datastoreItem xmlns:ds="http://schemas.openxmlformats.org/officeDocument/2006/customXml" ds:itemID="{EB0B4C69-54B0-4D29-AA39-67741D74F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12da9-7e20-4bcf-8771-da6e2e2998b3"/>
    <ds:schemaRef ds:uri="973a59ba-228f-43ed-af88-4ea50f5a07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3FC79-1710-4A49-A075-2E29CA1F0E56}">
  <ds:schemaRefs>
    <ds:schemaRef ds:uri="http://schemas.microsoft.com/sharepoint/events"/>
  </ds:schemaRefs>
</ds:datastoreItem>
</file>

<file path=customXml/itemProps3.xml><?xml version="1.0" encoding="utf-8"?>
<ds:datastoreItem xmlns:ds="http://schemas.openxmlformats.org/officeDocument/2006/customXml" ds:itemID="{87C8E488-4D75-44B4-BDD3-A6B29F3478EF}">
  <ds:schemaRefs>
    <ds:schemaRef ds:uri="office.server.policy"/>
  </ds:schemaRefs>
</ds:datastoreItem>
</file>

<file path=customXml/itemProps4.xml><?xml version="1.0" encoding="utf-8"?>
<ds:datastoreItem xmlns:ds="http://schemas.openxmlformats.org/officeDocument/2006/customXml" ds:itemID="{3E1FD20B-0B7B-4D55-AD63-C387DA32A8CF}">
  <ds:schemaRefs>
    <ds:schemaRef ds:uri="http://schemas.microsoft.com/sharepoint/v3/contenttype/forms"/>
  </ds:schemaRefs>
</ds:datastoreItem>
</file>

<file path=customXml/itemProps5.xml><?xml version="1.0" encoding="utf-8"?>
<ds:datastoreItem xmlns:ds="http://schemas.openxmlformats.org/officeDocument/2006/customXml" ds:itemID="{D63A6931-6ED8-4CCB-B453-D3735966B91B}">
  <ds:schemaRefs>
    <ds:schemaRef ds:uri="http://schemas.microsoft.com/office/2006/metadata/properties"/>
    <ds:schemaRef ds:uri="http://schemas.microsoft.com/office/infopath/2007/PartnerControls"/>
    <ds:schemaRef ds:uri="973a59ba-228f-43ed-af88-4ea50f5a074e"/>
    <ds:schemaRef ds:uri="2de12da9-7e20-4bcf-8771-da6e2e2998b3"/>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X. Chalecka</dc:creator>
  <cp:keywords/>
  <dc:description/>
  <cp:lastModifiedBy>Anna X. Chalecka</cp:lastModifiedBy>
  <cp:revision>6</cp:revision>
  <dcterms:created xsi:type="dcterms:W3CDTF">2023-04-27T07:51:00Z</dcterms:created>
  <dcterms:modified xsi:type="dcterms:W3CDTF">2023-05-23T14:09:00Z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0x0101000BC94875665D404BB1351B53C41FD2C0009B9B595FE693D24CA639FD000AF72C36</vt:lpwstr>
  </property>
  <property fmtid="{D5CDD505-2E9C-101B-9397-08002B2CF9AE}" pid="3" name="eDocs_FileTopics">
    <vt:lpwstr>4;#Business Analysis|a6d960ae-da29-4f7c-aec4-24e8906d882c</vt:lpwstr>
  </property>
  <property fmtid="{D5CDD505-2E9C-101B-9397-08002B2CF9AE}" pid="4" name="eDocs_SecurityClassification">
    <vt:lpwstr>1;#Unclassified|d6154209-901f-4005-abe0-dde865f488ac</vt:lpwstr>
  </property>
  <property fmtid="{D5CDD505-2E9C-101B-9397-08002B2CF9AE}" pid="5" name="eDocs_Year">
    <vt:lpwstr>9;#2021|339472a8-6c90-4062-be35-ce5d3d46d4c0</vt:lpwstr>
  </property>
  <property fmtid="{D5CDD505-2E9C-101B-9397-08002B2CF9AE}" pid="6" name="eDocs_SeriesSubSeries">
    <vt:lpwstr>3;#068|9e63c055-2be9-42e6-9181-f0f8e5a11c3c</vt:lpwstr>
  </property>
  <property fmtid="{D5CDD505-2E9C-101B-9397-08002B2CF9AE}" pid="7" name="_dlc_policyId">
    <vt:lpwstr/>
  </property>
  <property fmtid="{D5CDD505-2E9C-101B-9397-08002B2CF9AE}" pid="8" name="ItemRetentionFormula">
    <vt:lpwstr/>
  </property>
</Properties>
</file>